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039D8" w14:textId="735B6859" w:rsidR="008E1C75" w:rsidRPr="008E1C75" w:rsidRDefault="0067310F" w:rsidP="008E1C75">
      <w:pPr>
        <w:shd w:val="clear" w:color="auto" w:fill="FFFFFF"/>
        <w:spacing w:after="0" w:line="240" w:lineRule="auto"/>
        <w:textAlignment w:val="baseline"/>
        <w:outlineLvl w:val="0"/>
        <w:rPr>
          <w:rFonts w:asciiTheme="majorHAnsi" w:eastAsia="Times New Roman" w:hAnsiTheme="majorHAnsi" w:cs="Poppins"/>
          <w:color w:val="113578"/>
          <w:kern w:val="36"/>
          <w:sz w:val="24"/>
          <w:szCs w:val="24"/>
          <w14:ligatures w14:val="none"/>
        </w:rPr>
      </w:pPr>
      <w:r>
        <w:rPr>
          <w:rFonts w:asciiTheme="majorHAnsi" w:eastAsia="Times New Roman" w:hAnsiTheme="majorHAnsi" w:cs="Poppins"/>
          <w:color w:val="113578"/>
          <w:kern w:val="36"/>
          <w:sz w:val="24"/>
          <w:szCs w:val="24"/>
          <w14:ligatures w14:val="none"/>
        </w:rPr>
        <w:t>202</w:t>
      </w:r>
      <w:r w:rsidR="0002048F">
        <w:rPr>
          <w:rFonts w:asciiTheme="majorHAnsi" w:eastAsia="Times New Roman" w:hAnsiTheme="majorHAnsi" w:cs="Poppins"/>
          <w:color w:val="113578"/>
          <w:kern w:val="36"/>
          <w:sz w:val="24"/>
          <w:szCs w:val="24"/>
          <w14:ligatures w14:val="none"/>
        </w:rPr>
        <w:t>5</w:t>
      </w:r>
      <w:r>
        <w:rPr>
          <w:rFonts w:asciiTheme="majorHAnsi" w:eastAsia="Times New Roman" w:hAnsiTheme="majorHAnsi" w:cs="Poppins"/>
          <w:color w:val="113578"/>
          <w:kern w:val="36"/>
          <w:sz w:val="24"/>
          <w:szCs w:val="24"/>
          <w14:ligatures w14:val="none"/>
        </w:rPr>
        <w:t xml:space="preserve"> SCRC </w:t>
      </w:r>
      <w:r w:rsidR="008E1C75" w:rsidRPr="008E1C75">
        <w:rPr>
          <w:rFonts w:asciiTheme="majorHAnsi" w:eastAsia="Times New Roman" w:hAnsiTheme="majorHAnsi" w:cs="Poppins"/>
          <w:color w:val="113578"/>
          <w:kern w:val="36"/>
          <w:sz w:val="24"/>
          <w:szCs w:val="24"/>
          <w14:ligatures w14:val="none"/>
        </w:rPr>
        <w:t xml:space="preserve">Hospitality </w:t>
      </w:r>
      <w:r w:rsidR="003968B7">
        <w:rPr>
          <w:rFonts w:asciiTheme="majorHAnsi" w:eastAsia="Times New Roman" w:hAnsiTheme="majorHAnsi" w:cs="Poppins"/>
          <w:color w:val="113578"/>
          <w:kern w:val="36"/>
          <w:sz w:val="24"/>
          <w:szCs w:val="24"/>
          <w14:ligatures w14:val="none"/>
        </w:rPr>
        <w:t>t</w:t>
      </w:r>
      <w:r w:rsidR="008E1C75" w:rsidRPr="008E1C75">
        <w:rPr>
          <w:rFonts w:asciiTheme="majorHAnsi" w:eastAsia="Times New Roman" w:hAnsiTheme="majorHAnsi" w:cs="Poppins"/>
          <w:color w:val="113578"/>
          <w:kern w:val="36"/>
          <w:sz w:val="24"/>
          <w:szCs w:val="24"/>
          <w14:ligatures w14:val="none"/>
        </w:rPr>
        <w:t xml:space="preserve">enting </w:t>
      </w:r>
      <w:r w:rsidR="003968B7">
        <w:rPr>
          <w:rFonts w:asciiTheme="majorHAnsi" w:eastAsia="Times New Roman" w:hAnsiTheme="majorHAnsi" w:cs="Poppins"/>
          <w:color w:val="113578"/>
          <w:kern w:val="36"/>
          <w:sz w:val="24"/>
          <w:szCs w:val="24"/>
          <w14:ligatures w14:val="none"/>
        </w:rPr>
        <w:t>r</w:t>
      </w:r>
      <w:r w:rsidR="008E1C75" w:rsidRPr="008E1C75">
        <w:rPr>
          <w:rFonts w:asciiTheme="majorHAnsi" w:eastAsia="Times New Roman" w:hAnsiTheme="majorHAnsi" w:cs="Poppins"/>
          <w:color w:val="113578"/>
          <w:kern w:val="36"/>
          <w:sz w:val="24"/>
          <w:szCs w:val="24"/>
          <w14:ligatures w14:val="none"/>
        </w:rPr>
        <w:t>eservations</w:t>
      </w:r>
    </w:p>
    <w:p w14:paraId="748CD3B3" w14:textId="77777777" w:rsidR="008E1C75" w:rsidRPr="008E1C75" w:rsidRDefault="008E1C75" w:rsidP="008E1C7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</w:pPr>
    </w:p>
    <w:p w14:paraId="5E97F194" w14:textId="1D532506" w:rsidR="008E1C75" w:rsidRPr="008E1C75" w:rsidRDefault="008E1C75" w:rsidP="008E1C7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</w:pPr>
      <w:r w:rsidRPr="008E1C75"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  <w:t xml:space="preserve">You supply the tent (or </w:t>
      </w:r>
      <w:r w:rsidR="004B01A7"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  <w:t xml:space="preserve">coordinate with </w:t>
      </w:r>
      <w:r w:rsidRPr="008E1C75"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  <w:t>local rental suppliers) and we supply a great location on the banks of Martindale Pond! To guarantee a spot please remit your reservation request and the appropriate fee as soon as possible. Tent space is reserved on a first come bases so do not delay reserve now:</w:t>
      </w:r>
    </w:p>
    <w:p w14:paraId="4682657F" w14:textId="77777777" w:rsidR="00BF604C" w:rsidRDefault="00BF604C" w:rsidP="008E1C7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Open Sans"/>
          <w:b/>
          <w:bCs/>
          <w:color w:val="050505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061B9A01" w14:textId="31365001" w:rsidR="008E1C75" w:rsidRPr="008E1C75" w:rsidRDefault="008E1C75" w:rsidP="008E1C7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</w:pPr>
      <w:r w:rsidRPr="008E1C75">
        <w:rPr>
          <w:rFonts w:asciiTheme="majorHAnsi" w:eastAsia="Times New Roman" w:hAnsiTheme="majorHAnsi" w:cs="Open Sans"/>
          <w:b/>
          <w:bCs/>
          <w:color w:val="050505"/>
          <w:kern w:val="0"/>
          <w:sz w:val="24"/>
          <w:szCs w:val="24"/>
          <w:bdr w:val="none" w:sz="0" w:space="0" w:color="auto" w:frame="1"/>
          <w14:ligatures w14:val="none"/>
        </w:rPr>
        <w:t xml:space="preserve">What is a Hospitality Tent? Anything that is 10×10 or larger shall be considered a Hospitality </w:t>
      </w:r>
      <w:r w:rsidR="00B40854">
        <w:rPr>
          <w:rFonts w:asciiTheme="majorHAnsi" w:eastAsia="Times New Roman" w:hAnsiTheme="majorHAnsi" w:cs="Open Sans"/>
          <w:b/>
          <w:bCs/>
          <w:color w:val="050505"/>
          <w:kern w:val="0"/>
          <w:sz w:val="24"/>
          <w:szCs w:val="24"/>
          <w:bdr w:val="none" w:sz="0" w:space="0" w:color="auto" w:frame="1"/>
          <w14:ligatures w14:val="none"/>
        </w:rPr>
        <w:t>t</w:t>
      </w:r>
      <w:r w:rsidRPr="008E1C75">
        <w:rPr>
          <w:rFonts w:asciiTheme="majorHAnsi" w:eastAsia="Times New Roman" w:hAnsiTheme="majorHAnsi" w:cs="Open Sans"/>
          <w:b/>
          <w:bCs/>
          <w:color w:val="050505"/>
          <w:kern w:val="0"/>
          <w:sz w:val="24"/>
          <w:szCs w:val="24"/>
          <w:bdr w:val="none" w:sz="0" w:space="0" w:color="auto" w:frame="1"/>
          <w14:ligatures w14:val="none"/>
        </w:rPr>
        <w:t>ent. This fee is applicable anywhere on the Island</w:t>
      </w:r>
    </w:p>
    <w:p w14:paraId="08DC39F2" w14:textId="77777777" w:rsidR="008E1C75" w:rsidRPr="008E1C75" w:rsidRDefault="008E1C75" w:rsidP="008E1C75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Open Sans"/>
          <w:b/>
          <w:bCs/>
          <w:color w:val="050505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6BEFC6AB" w14:textId="367AE054" w:rsidR="008E1C75" w:rsidRPr="008E1C75" w:rsidRDefault="008E1C75" w:rsidP="008E1C75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Open Sans"/>
          <w:b/>
          <w:bCs/>
          <w:color w:val="050505"/>
          <w:kern w:val="0"/>
          <w:sz w:val="24"/>
          <w:szCs w:val="24"/>
          <w:bdr w:val="none" w:sz="0" w:space="0" w:color="auto" w:frame="1"/>
          <w14:ligatures w14:val="none"/>
        </w:rPr>
      </w:pPr>
      <w:r w:rsidRPr="008E1C75">
        <w:rPr>
          <w:rFonts w:asciiTheme="majorHAnsi" w:eastAsia="Times New Roman" w:hAnsiTheme="majorHAnsi" w:cs="Open Sans"/>
          <w:b/>
          <w:bCs/>
          <w:color w:val="050505"/>
          <w:kern w:val="0"/>
          <w:sz w:val="24"/>
          <w:szCs w:val="24"/>
          <w:bdr w:val="none" w:sz="0" w:space="0" w:color="auto" w:frame="1"/>
          <w14:ligatures w14:val="none"/>
        </w:rPr>
        <w:t xml:space="preserve">Fee </w:t>
      </w:r>
      <w:r w:rsidR="00BF604C">
        <w:rPr>
          <w:rFonts w:asciiTheme="majorHAnsi" w:eastAsia="Times New Roman" w:hAnsiTheme="majorHAnsi" w:cs="Open Sans"/>
          <w:b/>
          <w:bCs/>
          <w:color w:val="050505"/>
          <w:kern w:val="0"/>
          <w:sz w:val="24"/>
          <w:szCs w:val="24"/>
          <w:bdr w:val="none" w:sz="0" w:space="0" w:color="auto" w:frame="1"/>
          <w14:ligatures w14:val="none"/>
        </w:rPr>
        <w:t>per</w:t>
      </w:r>
      <w:r w:rsidRPr="008E1C75">
        <w:rPr>
          <w:rFonts w:asciiTheme="majorHAnsi" w:eastAsia="Times New Roman" w:hAnsiTheme="majorHAnsi" w:cs="Open Sans"/>
          <w:b/>
          <w:bCs/>
          <w:color w:val="050505"/>
          <w:kern w:val="0"/>
          <w:sz w:val="24"/>
          <w:szCs w:val="24"/>
          <w:bdr w:val="none" w:sz="0" w:space="0" w:color="auto" w:frame="1"/>
          <w14:ligatures w14:val="none"/>
        </w:rPr>
        <w:t xml:space="preserve"> Hospitality </w:t>
      </w:r>
      <w:r w:rsidR="00902EB3">
        <w:rPr>
          <w:rFonts w:asciiTheme="majorHAnsi" w:eastAsia="Times New Roman" w:hAnsiTheme="majorHAnsi" w:cs="Open Sans"/>
          <w:b/>
          <w:bCs/>
          <w:color w:val="050505"/>
          <w:kern w:val="0"/>
          <w:sz w:val="24"/>
          <w:szCs w:val="24"/>
          <w:bdr w:val="none" w:sz="0" w:space="0" w:color="auto" w:frame="1"/>
          <w14:ligatures w14:val="none"/>
        </w:rPr>
        <w:t>t</w:t>
      </w:r>
      <w:r w:rsidRPr="008E1C75">
        <w:rPr>
          <w:rFonts w:asciiTheme="majorHAnsi" w:eastAsia="Times New Roman" w:hAnsiTheme="majorHAnsi" w:cs="Open Sans"/>
          <w:b/>
          <w:bCs/>
          <w:color w:val="050505"/>
          <w:kern w:val="0"/>
          <w:sz w:val="24"/>
          <w:szCs w:val="24"/>
          <w:bdr w:val="none" w:sz="0" w:space="0" w:color="auto" w:frame="1"/>
          <w14:ligatures w14:val="none"/>
        </w:rPr>
        <w:t>ent </w:t>
      </w:r>
      <w:r w:rsidR="00902EB3">
        <w:rPr>
          <w:rFonts w:asciiTheme="majorHAnsi" w:eastAsia="Times New Roman" w:hAnsiTheme="majorHAnsi" w:cs="Open Sans"/>
          <w:b/>
          <w:bCs/>
          <w:color w:val="050505"/>
          <w:kern w:val="0"/>
          <w:sz w:val="24"/>
          <w:szCs w:val="24"/>
          <w:bdr w:val="none" w:sz="0" w:space="0" w:color="auto" w:frame="1"/>
          <w14:ligatures w14:val="none"/>
        </w:rPr>
        <w:t>s</w:t>
      </w:r>
      <w:r w:rsidRPr="008E1C75">
        <w:rPr>
          <w:rFonts w:asciiTheme="majorHAnsi" w:eastAsia="Times New Roman" w:hAnsiTheme="majorHAnsi" w:cs="Open Sans"/>
          <w:b/>
          <w:bCs/>
          <w:color w:val="050505"/>
          <w:kern w:val="0"/>
          <w:sz w:val="24"/>
          <w:szCs w:val="24"/>
          <w:bdr w:val="none" w:sz="0" w:space="0" w:color="auto" w:frame="1"/>
          <w14:ligatures w14:val="none"/>
        </w:rPr>
        <w:t>pace</w:t>
      </w:r>
      <w:r w:rsidRPr="008E1C75">
        <w:rPr>
          <w:rFonts w:asciiTheme="majorHAnsi" w:eastAsia="Times New Roman" w:hAnsiTheme="majorHAnsi" w:cs="Open Sans"/>
          <w:b/>
          <w:bCs/>
          <w:color w:val="050505"/>
          <w:kern w:val="0"/>
          <w:sz w:val="24"/>
          <w:szCs w:val="24"/>
          <w:bdr w:val="none" w:sz="0" w:space="0" w:color="auto" w:frame="1"/>
          <w14:ligatures w14:val="none"/>
        </w:rPr>
        <w:br/>
        <w:t>$75.00</w:t>
      </w:r>
      <w:r w:rsidR="0002048F">
        <w:rPr>
          <w:rFonts w:asciiTheme="majorHAnsi" w:eastAsia="Times New Roman" w:hAnsiTheme="majorHAnsi" w:cs="Open Sans"/>
          <w:b/>
          <w:bCs/>
          <w:color w:val="050505"/>
          <w:kern w:val="0"/>
          <w:sz w:val="24"/>
          <w:szCs w:val="24"/>
          <w:bdr w:val="none" w:sz="0" w:space="0" w:color="auto" w:frame="1"/>
          <w14:ligatures w14:val="none"/>
        </w:rPr>
        <w:t xml:space="preserve"> + $9.75 (hst) = </w:t>
      </w:r>
      <w:r w:rsidR="00B0070A">
        <w:rPr>
          <w:rFonts w:asciiTheme="majorHAnsi" w:eastAsia="Times New Roman" w:hAnsiTheme="majorHAnsi" w:cs="Open Sans"/>
          <w:b/>
          <w:bCs/>
          <w:color w:val="050505"/>
          <w:kern w:val="0"/>
          <w:sz w:val="24"/>
          <w:szCs w:val="24"/>
          <w:bdr w:val="none" w:sz="0" w:space="0" w:color="auto" w:frame="1"/>
          <w14:ligatures w14:val="none"/>
        </w:rPr>
        <w:t>$84.75</w:t>
      </w:r>
    </w:p>
    <w:p w14:paraId="51A47479" w14:textId="77777777" w:rsidR="008E1C75" w:rsidRPr="008E1C75" w:rsidRDefault="008E1C75" w:rsidP="008E1C75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</w:pPr>
    </w:p>
    <w:p w14:paraId="68A571B3" w14:textId="4BFAFD59" w:rsidR="008E1C75" w:rsidRDefault="00720DEF" w:rsidP="008E1C75">
      <w:pPr>
        <w:shd w:val="clear" w:color="auto" w:fill="FFFFFF"/>
        <w:spacing w:after="0" w:line="240" w:lineRule="auto"/>
        <w:textAlignment w:val="baseline"/>
        <w:outlineLvl w:val="1"/>
        <w:rPr>
          <w:rFonts w:asciiTheme="majorHAnsi" w:eastAsia="Times New Roman" w:hAnsiTheme="majorHAnsi" w:cs="Poppins"/>
          <w:color w:val="113578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Poppins"/>
          <w:color w:val="113578"/>
          <w:kern w:val="0"/>
          <w:sz w:val="24"/>
          <w:szCs w:val="24"/>
          <w14:ligatures w14:val="none"/>
        </w:rPr>
        <w:t>Please note</w:t>
      </w:r>
      <w:r w:rsidR="008E1C75" w:rsidRPr="008E1C75">
        <w:rPr>
          <w:rFonts w:asciiTheme="majorHAnsi" w:eastAsia="Times New Roman" w:hAnsiTheme="majorHAnsi" w:cs="Poppins"/>
          <w:color w:val="113578"/>
          <w:kern w:val="0"/>
          <w:sz w:val="24"/>
          <w:szCs w:val="24"/>
          <w14:ligatures w14:val="none"/>
        </w:rPr>
        <w:t>:</w:t>
      </w:r>
    </w:p>
    <w:p w14:paraId="79BF8A0B" w14:textId="77777777" w:rsidR="008E1C75" w:rsidRPr="008E1C75" w:rsidRDefault="008E1C75" w:rsidP="008E1C75">
      <w:pPr>
        <w:shd w:val="clear" w:color="auto" w:fill="FFFFFF"/>
        <w:spacing w:after="0" w:line="240" w:lineRule="auto"/>
        <w:textAlignment w:val="baseline"/>
        <w:outlineLvl w:val="1"/>
        <w:rPr>
          <w:rFonts w:asciiTheme="majorHAnsi" w:eastAsia="Times New Roman" w:hAnsiTheme="majorHAnsi" w:cs="Poppins"/>
          <w:color w:val="113578"/>
          <w:kern w:val="0"/>
          <w:sz w:val="24"/>
          <w:szCs w:val="24"/>
          <w14:ligatures w14:val="none"/>
        </w:rPr>
      </w:pPr>
    </w:p>
    <w:p w14:paraId="2E07C94E" w14:textId="7E3CD27A" w:rsidR="008E1C75" w:rsidRDefault="008E1C75" w:rsidP="008E1C75">
      <w:pPr>
        <w:numPr>
          <w:ilvl w:val="0"/>
          <w:numId w:val="1"/>
        </w:numPr>
        <w:spacing w:after="0" w:line="390" w:lineRule="atLeast"/>
        <w:textAlignment w:val="baseline"/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</w:pPr>
      <w:r w:rsidRPr="008E1C75">
        <w:rPr>
          <w:rFonts w:asciiTheme="majorHAnsi" w:eastAsia="Times New Roman" w:hAnsiTheme="majorHAnsi" w:cs="Open Sans"/>
          <w:b/>
          <w:bCs/>
          <w:color w:val="050505"/>
          <w:kern w:val="0"/>
          <w:sz w:val="24"/>
          <w:szCs w:val="24"/>
          <w:bdr w:val="none" w:sz="0" w:space="0" w:color="auto" w:frame="1"/>
          <w14:ligatures w14:val="none"/>
        </w:rPr>
        <w:t xml:space="preserve">NO ALCOHOL PERMITTED IN THE </w:t>
      </w:r>
      <w:r w:rsidR="00A91036">
        <w:rPr>
          <w:rFonts w:asciiTheme="majorHAnsi" w:eastAsia="Times New Roman" w:hAnsiTheme="majorHAnsi" w:cs="Open Sans"/>
          <w:b/>
          <w:bCs/>
          <w:color w:val="050505"/>
          <w:kern w:val="0"/>
          <w:sz w:val="24"/>
          <w:szCs w:val="24"/>
          <w:bdr w:val="none" w:sz="0" w:space="0" w:color="auto" w:frame="1"/>
          <w14:ligatures w14:val="none"/>
        </w:rPr>
        <w:t>TENT</w:t>
      </w:r>
      <w:r w:rsidRPr="008E1C75">
        <w:rPr>
          <w:rFonts w:asciiTheme="majorHAnsi" w:eastAsia="Times New Roman" w:hAnsiTheme="majorHAnsi" w:cs="Open Sans"/>
          <w:b/>
          <w:bCs/>
          <w:color w:val="050505"/>
          <w:kern w:val="0"/>
          <w:sz w:val="24"/>
          <w:szCs w:val="24"/>
          <w:bdr w:val="none" w:sz="0" w:space="0" w:color="auto" w:frame="1"/>
          <w14:ligatures w14:val="none"/>
        </w:rPr>
        <w:t xml:space="preserve"> AREA</w:t>
      </w:r>
      <w:r w:rsidRPr="008E1C75"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  <w:t>. (</w:t>
      </w:r>
      <w:r w:rsidR="00A57DBA" w:rsidRPr="008E1C75"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  <w:t>Schools</w:t>
      </w:r>
      <w:r w:rsidRPr="008E1C75"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  <w:t xml:space="preserve"> may be excluded from all events if alcohol </w:t>
      </w:r>
      <w:r w:rsidR="00B0070A" w:rsidRPr="008E1C75"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  <w:t>is found</w:t>
      </w:r>
      <w:r w:rsidRPr="008E1C75"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  <w:t xml:space="preserve"> on site)</w:t>
      </w:r>
    </w:p>
    <w:p w14:paraId="7BC270AD" w14:textId="024118B0" w:rsidR="008E1C75" w:rsidRPr="008E1C75" w:rsidRDefault="00A57DBA" w:rsidP="008E1C75">
      <w:pPr>
        <w:numPr>
          <w:ilvl w:val="0"/>
          <w:numId w:val="1"/>
        </w:numPr>
        <w:spacing w:after="225" w:line="390" w:lineRule="atLeast"/>
        <w:textAlignment w:val="baseline"/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  <w:t>Two</w:t>
      </w:r>
      <w:r w:rsidR="008E1C75"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  <w:t xml:space="preserve"> vehicles per space reserved will be allowed to drive in the area. Note </w:t>
      </w:r>
      <w:r w:rsidR="001C6CED"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  <w:t>–</w:t>
      </w:r>
      <w:r w:rsidR="008E1C75"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  <w:t xml:space="preserve"> </w:t>
      </w:r>
      <w:r w:rsidR="001C6CED"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  <w:t xml:space="preserve">after entry </w:t>
      </w:r>
      <w:r w:rsidR="008E1C75"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  <w:t xml:space="preserve">gate will be locked </w:t>
      </w:r>
      <w:r w:rsidR="001C6CED"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  <w:t xml:space="preserve">for the day </w:t>
      </w:r>
      <w:r w:rsidR="008E1C75"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  <w:t>so no in and out, or switching allowed</w:t>
      </w:r>
    </w:p>
    <w:p w14:paraId="6D6997A7" w14:textId="222D7270" w:rsidR="008E1C75" w:rsidRPr="008E1C75" w:rsidRDefault="008E1C75" w:rsidP="008E1C75">
      <w:pPr>
        <w:numPr>
          <w:ilvl w:val="0"/>
          <w:numId w:val="1"/>
        </w:numPr>
        <w:spacing w:after="225" w:line="390" w:lineRule="atLeast"/>
        <w:textAlignment w:val="baseline"/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  <w:t xml:space="preserve">Equipment, tents, </w:t>
      </w:r>
      <w:r w:rsidR="00BF604C"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  <w:t>tables,</w:t>
      </w:r>
      <w:r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  <w:t xml:space="preserve"> and chairs should remain within the reserved tent space you’ve reserved</w:t>
      </w:r>
    </w:p>
    <w:p w14:paraId="06EBD6C9" w14:textId="51C3088D" w:rsidR="008E1C75" w:rsidRPr="008E1C75" w:rsidRDefault="008E1C75" w:rsidP="008E1C75">
      <w:pPr>
        <w:numPr>
          <w:ilvl w:val="0"/>
          <w:numId w:val="1"/>
        </w:numPr>
        <w:spacing w:after="225" w:line="390" w:lineRule="atLeast"/>
        <w:textAlignment w:val="baseline"/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  <w:t>Food and cooking equipment are not to be left unattended</w:t>
      </w:r>
    </w:p>
    <w:p w14:paraId="209B8CE7" w14:textId="44992B31" w:rsidR="008E1C75" w:rsidRPr="008E1C75" w:rsidRDefault="008E1C75" w:rsidP="008E1C75">
      <w:pPr>
        <w:numPr>
          <w:ilvl w:val="0"/>
          <w:numId w:val="1"/>
        </w:numPr>
        <w:spacing w:after="225" w:line="390" w:lineRule="atLeast"/>
        <w:textAlignment w:val="baseline"/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  <w:t xml:space="preserve">No smoking </w:t>
      </w:r>
      <w:r w:rsidR="00F4303A"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  <w:t>is allowed</w:t>
      </w:r>
      <w:r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  <w:t xml:space="preserve"> in </w:t>
      </w:r>
      <w:r w:rsidR="00A57DBA"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  <w:t>the tenting</w:t>
      </w:r>
      <w:r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  <w:t xml:space="preserve"> area </w:t>
      </w:r>
    </w:p>
    <w:p w14:paraId="0A793005" w14:textId="32C73463" w:rsidR="008E1C75" w:rsidRPr="008E1C75" w:rsidRDefault="008E1C75" w:rsidP="008E1C75">
      <w:pPr>
        <w:numPr>
          <w:ilvl w:val="0"/>
          <w:numId w:val="1"/>
        </w:numPr>
        <w:spacing w:after="225" w:line="390" w:lineRule="atLeast"/>
        <w:textAlignment w:val="baseline"/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  <w:t>All tent must meet local fire standards</w:t>
      </w:r>
    </w:p>
    <w:p w14:paraId="70783C58" w14:textId="43324B03" w:rsidR="008E1C75" w:rsidRDefault="008E1C75" w:rsidP="008E1C75">
      <w:pPr>
        <w:numPr>
          <w:ilvl w:val="0"/>
          <w:numId w:val="1"/>
        </w:numPr>
        <w:spacing w:after="225" w:line="390" w:lineRule="atLeast"/>
        <w:textAlignment w:val="baseline"/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  <w:t xml:space="preserve">Fees to be e transferred to </w:t>
      </w:r>
      <w:hyperlink r:id="rId5" w:history="1">
        <w:r w:rsidRPr="0071486B">
          <w:rPr>
            <w:rStyle w:val="Hyperlink"/>
            <w:rFonts w:asciiTheme="majorHAnsi" w:eastAsia="Times New Roman" w:hAnsiTheme="majorHAnsi" w:cs="Open Sans"/>
            <w:kern w:val="0"/>
            <w:sz w:val="24"/>
            <w:szCs w:val="24"/>
            <w14:ligatures w14:val="none"/>
          </w:rPr>
          <w:t>scrcpayments@gmail.com</w:t>
        </w:r>
      </w:hyperlink>
      <w:r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  <w:t xml:space="preserve">. Please provide </w:t>
      </w:r>
      <w:r w:rsidR="00022E11"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  <w:t>contact name</w:t>
      </w:r>
      <w:r w:rsidR="003968B7"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  <w:t>,</w:t>
      </w:r>
      <w:r w:rsidR="00022E11"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  <w:t xml:space="preserve"> email a</w:t>
      </w:r>
      <w:r w:rsidR="00C77425"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  <w:t xml:space="preserve">ddress, </w:t>
      </w:r>
      <w:r w:rsidR="00022E11"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  <w:t>mobile #</w:t>
      </w:r>
      <w:r w:rsidR="00C77425"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  <w:t xml:space="preserve">, and </w:t>
      </w:r>
      <w:r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  <w:t>vehicle license plate</w:t>
      </w:r>
      <w:r w:rsidR="00C77425"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  <w:t>(s) #</w:t>
      </w:r>
      <w:r w:rsidR="003968B7"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  <w:t>’s</w:t>
      </w:r>
      <w:r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  <w:t xml:space="preserve"> for authorized entrance</w:t>
      </w:r>
      <w:r w:rsidR="00C77425"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  <w:t>.</w:t>
      </w:r>
    </w:p>
    <w:p w14:paraId="774E6948" w14:textId="743E4FE2" w:rsidR="00C219F3" w:rsidRPr="008E1C75" w:rsidRDefault="00C219F3" w:rsidP="008E1C75">
      <w:pPr>
        <w:numPr>
          <w:ilvl w:val="0"/>
          <w:numId w:val="1"/>
        </w:numPr>
        <w:spacing w:after="225" w:line="390" w:lineRule="atLeast"/>
        <w:textAlignment w:val="baseline"/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  <w:t>Questions</w:t>
      </w:r>
      <w:r w:rsidR="0064454E"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  <w:t xml:space="preserve">? </w:t>
      </w:r>
      <w:hyperlink r:id="rId6" w:history="1">
        <w:r w:rsidR="0064454E" w:rsidRPr="0071486B">
          <w:rPr>
            <w:rStyle w:val="Hyperlink"/>
            <w:rFonts w:asciiTheme="majorHAnsi" w:eastAsia="Times New Roman" w:hAnsiTheme="majorHAnsi" w:cs="Open Sans"/>
            <w:kern w:val="0"/>
            <w:sz w:val="24"/>
            <w:szCs w:val="24"/>
            <w14:ligatures w14:val="none"/>
          </w:rPr>
          <w:t>bfisher@pridemobility.com</w:t>
        </w:r>
      </w:hyperlink>
      <w:r w:rsidR="0064454E">
        <w:rPr>
          <w:rFonts w:asciiTheme="majorHAnsi" w:eastAsia="Times New Roman" w:hAnsiTheme="majorHAnsi" w:cs="Open Sans"/>
          <w:color w:val="050505"/>
          <w:kern w:val="0"/>
          <w:sz w:val="24"/>
          <w:szCs w:val="24"/>
          <w14:ligatures w14:val="none"/>
        </w:rPr>
        <w:t xml:space="preserve"> 905 328-9077</w:t>
      </w:r>
    </w:p>
    <w:p w14:paraId="7B183524" w14:textId="77777777" w:rsidR="00804857" w:rsidRDefault="00804857"/>
    <w:sectPr w:rsidR="00804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90F6A"/>
    <w:multiLevelType w:val="multilevel"/>
    <w:tmpl w:val="06BA7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46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75"/>
    <w:rsid w:val="0002048F"/>
    <w:rsid w:val="00022E11"/>
    <w:rsid w:val="001C6CED"/>
    <w:rsid w:val="001E7D60"/>
    <w:rsid w:val="003968B7"/>
    <w:rsid w:val="004B01A7"/>
    <w:rsid w:val="0064454E"/>
    <w:rsid w:val="0067310F"/>
    <w:rsid w:val="00720DEF"/>
    <w:rsid w:val="00804857"/>
    <w:rsid w:val="008C035C"/>
    <w:rsid w:val="008E1C75"/>
    <w:rsid w:val="00902EB3"/>
    <w:rsid w:val="00A57DBA"/>
    <w:rsid w:val="00A91036"/>
    <w:rsid w:val="00B0070A"/>
    <w:rsid w:val="00B40854"/>
    <w:rsid w:val="00B80B22"/>
    <w:rsid w:val="00BF604C"/>
    <w:rsid w:val="00C219F3"/>
    <w:rsid w:val="00C77425"/>
    <w:rsid w:val="00CE44BF"/>
    <w:rsid w:val="00F04CEA"/>
    <w:rsid w:val="00F4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DEE89"/>
  <w15:chartTrackingRefBased/>
  <w15:docId w15:val="{F7968EDE-AD9D-450F-B428-B5698506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1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1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C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C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C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C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C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C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C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C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C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C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C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1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1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1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1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1C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1C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1C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1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C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1C7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1C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775">
          <w:marLeft w:val="0"/>
          <w:marRight w:val="0"/>
          <w:marTop w:val="0"/>
          <w:marBottom w:val="0"/>
          <w:divBdr>
            <w:top w:val="single" w:sz="12" w:space="0" w:color="113578"/>
            <w:left w:val="single" w:sz="12" w:space="0" w:color="113578"/>
            <w:bottom w:val="single" w:sz="12" w:space="0" w:color="113578"/>
            <w:right w:val="single" w:sz="12" w:space="0" w:color="11357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fisher@pridemobility.com" TargetMode="External"/><Relationship Id="rId5" Type="http://schemas.openxmlformats.org/officeDocument/2006/relationships/hyperlink" Target="mailto:scrcpayment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Fisher</dc:creator>
  <cp:keywords/>
  <dc:description/>
  <cp:lastModifiedBy>Brian Fisher</cp:lastModifiedBy>
  <cp:revision>6</cp:revision>
  <dcterms:created xsi:type="dcterms:W3CDTF">2025-04-28T18:01:00Z</dcterms:created>
  <dcterms:modified xsi:type="dcterms:W3CDTF">2025-04-28T18:03:00Z</dcterms:modified>
</cp:coreProperties>
</file>